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5D20" w:rsidRPr="005A0E09" w:rsidRDefault="00B832CF">
      <w:pPr>
        <w:rPr>
          <w:sz w:val="28"/>
        </w:rPr>
      </w:pPr>
      <w:r>
        <w:rPr>
          <w:sz w:val="28"/>
        </w:rPr>
        <w:t xml:space="preserve">Nadzor: </w:t>
      </w:r>
      <w:r w:rsidR="005C72FF" w:rsidRPr="005A0E09">
        <w:rPr>
          <w:sz w:val="28"/>
        </w:rPr>
        <w:t>V</w:t>
      </w:r>
      <w:r>
        <w:rPr>
          <w:sz w:val="28"/>
        </w:rPr>
        <w:t>J</w:t>
      </w:r>
      <w:r w:rsidR="005C72FF" w:rsidRPr="005A0E09">
        <w:rPr>
          <w:sz w:val="28"/>
        </w:rPr>
        <w:t>TO</w:t>
      </w:r>
    </w:p>
    <w:p w:rsidR="005A0E09" w:rsidRDefault="005A0E09">
      <w:r>
        <w:t>Ugotovitve:</w:t>
      </w:r>
    </w:p>
    <w:p w:rsidR="005C72FF" w:rsidRDefault="005C72FF">
      <w:r>
        <w:t>Nadzor je bil opravljen 6. 9. 2012 v prostorih občine Kostanjevica na Krki. Sodelovala je direktorica občinske uprave Judita Lajkovič.</w:t>
      </w:r>
    </w:p>
    <w:p w:rsidR="005C72FF" w:rsidRDefault="005C72FF">
      <w:r>
        <w:t>Nadzor je bil opravljen že v letu 2010 in 2011 in so v tem poročilu podane ugotovitve od 14. 11. 2011 dalje. Ministrstvo za visoko</w:t>
      </w:r>
      <w:r w:rsidR="00B832CF">
        <w:t xml:space="preserve"> </w:t>
      </w:r>
      <w:r>
        <w:t>šolstvo znanost in tehnologijo (MVŠZT) je dne 24. 11. 2011 je zahtevalo dopolnitev odgovora in ga je občina posredovala ministrstvu 29. in 30. 11. 2011.</w:t>
      </w:r>
    </w:p>
    <w:p w:rsidR="005C72FF" w:rsidRDefault="005C72FF">
      <w:r>
        <w:t>Od MVŠZT je občina dne 16. 1. 2012 prejela dopis v katerem je bil tudi poziv, da občina v tridesetih dneh predloži načrt ukrepov za ureditev vračanja vlaganj v javno telekom</w:t>
      </w:r>
      <w:r w:rsidR="00B832CF">
        <w:t>unikacijsko omrežje v skladu z Z</w:t>
      </w:r>
      <w:r>
        <w:t>akonom.</w:t>
      </w:r>
    </w:p>
    <w:p w:rsidR="005C72FF" w:rsidRDefault="005C72FF">
      <w:r>
        <w:t>Na MVŠZT je bil 31. 1. 2012 organiziran sestanek med predstavniki občine Kostanjevica na Krki in ministrstva, ker je s strani občine med drugim še posebej bilo izpostavljeno dvakratno odštevanje obveznih dajatev. Občina je od MVŠZT dne 9. 2. 2012 prejela odgovor, kjer je bilo med drugim posredovano tudi načelno mnenje »</w:t>
      </w:r>
      <w:r w:rsidR="00FD10EB">
        <w:t>D</w:t>
      </w:r>
      <w:r>
        <w:t>osedanji pregled je pokazal, da Občina Kostanjevica na Krki ni dvakrat odštela obveznih dajatev</w:t>
      </w:r>
      <w:r w:rsidR="00FD10EB">
        <w:t xml:space="preserve"> tako da je postopek odštevanja obveznih dajatev pri ugotavljanju vlaganj</w:t>
      </w:r>
      <w:r w:rsidR="00B832CF">
        <w:t xml:space="preserve"> končnim upravičencem v skladu z</w:t>
      </w:r>
      <w:r w:rsidR="00FD10EB">
        <w:t xml:space="preserve"> </w:t>
      </w:r>
      <w:r w:rsidR="00B832CF">
        <w:t>Z</w:t>
      </w:r>
      <w:r w:rsidR="00FD10EB">
        <w:t>akonom«</w:t>
      </w:r>
    </w:p>
    <w:p w:rsidR="00FD10EB" w:rsidRDefault="00FD10EB">
      <w:r>
        <w:t xml:space="preserve">Občina je 14. 2. 2012 odgovorila na prejeti dopis dne 16. 1. 2012 od MVŠZT in v prilogi posredovala tudi seznam končnih upravičencev, ki je bil </w:t>
      </w:r>
      <w:r w:rsidR="005A0E09">
        <w:t>objavljen</w:t>
      </w:r>
      <w:r>
        <w:t xml:space="preserve"> na krajevno običajen način 10. 2. 2012.</w:t>
      </w:r>
    </w:p>
    <w:p w:rsidR="00FD10EB" w:rsidRDefault="00FD10EB">
      <w:r>
        <w:t>Občina je ponovno 28. 3. 2012 prejela dopis od Ministrstva za izobraževanje, znanost, kulturo in šport (MIZKŠ) v katerem je med drugim zapisano, da mora občina v roku 8 d</w:t>
      </w:r>
      <w:r w:rsidR="007B089A">
        <w:t xml:space="preserve">ni od prejetja dopisa </w:t>
      </w:r>
      <w:proofErr w:type="spellStart"/>
      <w:r w:rsidR="007B089A">
        <w:t>predloži</w:t>
      </w:r>
      <w:r w:rsidR="00290FEE">
        <w:t>d</w:t>
      </w:r>
      <w:r w:rsidR="007B089A">
        <w:t>ti</w:t>
      </w:r>
      <w:r>
        <w:t>i</w:t>
      </w:r>
      <w:proofErr w:type="spellEnd"/>
      <w:r>
        <w:t xml:space="preserve"> natančen načrt ukrepov. Na dopis MIZKŠ je občina odgovorila  4. 4. 2012 in med drugim p</w:t>
      </w:r>
      <w:r w:rsidR="007B089A">
        <w:t xml:space="preserve">redlagala tudi načrt ukrepov za reševanje vlaganj v </w:t>
      </w:r>
      <w:r>
        <w:t>JTO na območju občine Kostanjevice na Krki.</w:t>
      </w:r>
    </w:p>
    <w:p w:rsidR="00FD10EB" w:rsidRDefault="005A0E09">
      <w:r>
        <w:t>Občinski svet je na drug</w:t>
      </w:r>
      <w:r w:rsidR="00FD10EB">
        <w:t xml:space="preserve">i </w:t>
      </w:r>
      <w:r w:rsidR="007B089A">
        <w:t>izredni</w:t>
      </w:r>
      <w:r w:rsidR="00FD10EB">
        <w:t xml:space="preserve"> seji 17. 5. 2012 sprejel odlok o spremembi odloka o postopku vračanja vlaganj v JTO na območju Občine Kostanjevica na Krki (UR. 38/2012). V sedaj veljavnem odloku je upoštevano združevanje por</w:t>
      </w:r>
      <w:r w:rsidR="007B089A">
        <w:t xml:space="preserve">avnav in razdelitev sorazmernih  deležev </w:t>
      </w:r>
      <w:r w:rsidR="00FD10EB">
        <w:t xml:space="preserve"> ter povprečne dajatve.</w:t>
      </w:r>
    </w:p>
    <w:p w:rsidR="00FD10EB" w:rsidRDefault="005A0E09">
      <w:r>
        <w:t xml:space="preserve">Na osnovi sedaj veljavnega odloka je bil </w:t>
      </w:r>
      <w:r w:rsidR="007B089A">
        <w:t>2</w:t>
      </w:r>
      <w:r>
        <w:t xml:space="preserve">9. 5. 2012 objavljen seznam končnih upravičencev s sorazmernim deležem in poslane nove poravnave ali obvestila tistim upravičencem za katere je bil prejšnji odlok ugodnejši vendar brez finančnih obveznosti. </w:t>
      </w:r>
    </w:p>
    <w:p w:rsidR="005A0E09" w:rsidRDefault="005A0E09">
      <w:r>
        <w:t>MIŠK je 5. 6. 2012 z dopisom obvestilo občino, da je v reševanje odstopilo primer občini Kostanjevic</w:t>
      </w:r>
      <w:r w:rsidR="007B089A">
        <w:t>a na Krki v zvezi z izvajanjem Z</w:t>
      </w:r>
      <w:r>
        <w:t xml:space="preserve">akona o VVJTO </w:t>
      </w:r>
      <w:proofErr w:type="spellStart"/>
      <w:r>
        <w:t>prekrškovnem</w:t>
      </w:r>
      <w:proofErr w:type="spellEnd"/>
      <w:r>
        <w:t xml:space="preserve"> organu.</w:t>
      </w:r>
    </w:p>
    <w:p w:rsidR="005A0E09" w:rsidRDefault="005A0E09">
      <w:r>
        <w:t xml:space="preserve">Občina je 20. 8. 2012 prejela poziv za predložitev dokumentacije od </w:t>
      </w:r>
      <w:proofErr w:type="spellStart"/>
      <w:r>
        <w:t>prekrškovnega</w:t>
      </w:r>
      <w:proofErr w:type="spellEnd"/>
      <w:r>
        <w:t xml:space="preserve"> organa in odgovorila s priloženo dokumentacijo 21. 8. 2012.</w:t>
      </w:r>
    </w:p>
    <w:p w:rsidR="005A0E09" w:rsidRDefault="005A0E09">
      <w:r>
        <w:t>Priporočila:</w:t>
      </w:r>
    </w:p>
    <w:p w:rsidR="005A0E09" w:rsidRDefault="005A0E09">
      <w:r>
        <w:lastRenderedPageBreak/>
        <w:t>Občina Kostanjevica na Krki naj ne porabi v celoti vseh sredstev, ki ji pripadajo po sedaj veljavnem odloku in sicer naj pusti nekaj</w:t>
      </w:r>
      <w:r w:rsidR="007B089A">
        <w:t xml:space="preserve"> odstotkov rezerve za  reševanje </w:t>
      </w:r>
      <w:r>
        <w:t>morebitnih upravičenih pritožb.</w:t>
      </w:r>
    </w:p>
    <w:p w:rsidR="005A0E09" w:rsidRDefault="005A0E09"/>
    <w:sectPr w:rsidR="005A0E09" w:rsidSect="000F5D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C72FF"/>
    <w:rsid w:val="000B49BE"/>
    <w:rsid w:val="000F5D20"/>
    <w:rsid w:val="00290FEE"/>
    <w:rsid w:val="00371608"/>
    <w:rsid w:val="005A0E09"/>
    <w:rsid w:val="005C72FF"/>
    <w:rsid w:val="007B089A"/>
    <w:rsid w:val="00902E32"/>
    <w:rsid w:val="009C7285"/>
    <w:rsid w:val="009F5760"/>
    <w:rsid w:val="00B832CF"/>
    <w:rsid w:val="00B85688"/>
    <w:rsid w:val="00C02F1A"/>
    <w:rsid w:val="00CC100B"/>
    <w:rsid w:val="00EE264A"/>
    <w:rsid w:val="00F37ECA"/>
    <w:rsid w:val="00FD10EB"/>
    <w:rsid w:val="00FE6520"/>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0F5D20"/>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422</Words>
  <Characters>2410</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tomazin</dc:creator>
  <cp:lastModifiedBy> MK</cp:lastModifiedBy>
  <cp:revision>2</cp:revision>
  <dcterms:created xsi:type="dcterms:W3CDTF">2012-10-23T09:21:00Z</dcterms:created>
  <dcterms:modified xsi:type="dcterms:W3CDTF">2012-10-23T09:21:00Z</dcterms:modified>
</cp:coreProperties>
</file>